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43" w:rsidRPr="0050621B" w:rsidRDefault="0050621B" w:rsidP="0050621B">
      <w:r w:rsidRPr="008E052A">
        <w:rPr>
          <w:rFonts w:ascii="Times New Roman" w:eastAsia="Times New Roman" w:hAnsi="Times New Roman" w:cs="Times New Roman"/>
          <w:sz w:val="28"/>
          <w:szCs w:val="28"/>
        </w:rPr>
        <w:t>§ 45-47 конспектировать, устно ответить на вопросы. Рассмотреть рисунки § 45-47, объяснить. Выполнить письменно задание № 2 на стр. 246.</w:t>
      </w:r>
    </w:p>
    <w:sectPr w:rsidR="00634643" w:rsidRPr="0050621B" w:rsidSect="0063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50621B"/>
    <w:rsid w:val="00634643"/>
    <w:rsid w:val="00C9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2018-02-14T10:01:00Z</dcterms:created>
  <dcterms:modified xsi:type="dcterms:W3CDTF">2018-02-14T10:03:00Z</dcterms:modified>
</cp:coreProperties>
</file>